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03C5A416" w:rsidR="00C67E66" w:rsidRPr="00982F11" w:rsidRDefault="00E96821" w:rsidP="00E4016D">
      <w:pPr>
        <w:pStyle w:val="Titel"/>
      </w:pPr>
      <w:r w:rsidRPr="00982F11">
        <w:t>Aufgabe</w:t>
      </w:r>
      <w:r w:rsidR="009A35AE">
        <w:t xml:space="preserve"> </w:t>
      </w:r>
      <w:r w:rsidR="00F97410">
        <w:t>1</w:t>
      </w:r>
      <w:r w:rsidR="002E1812">
        <w:t>8</w:t>
      </w:r>
    </w:p>
    <w:p w14:paraId="4FB5CAC3" w14:textId="3B20A678" w:rsidR="00C67E66" w:rsidRPr="00BB45ED" w:rsidRDefault="001C6D7E" w:rsidP="003D5BEC">
      <w:pPr>
        <w:pStyle w:val="berschrift1"/>
        <w:rPr>
          <w:rFonts w:cs="Arial"/>
        </w:rPr>
      </w:pPr>
      <w:r>
        <w:rPr>
          <w:rFonts w:cs="Arial"/>
        </w:rPr>
        <w:t>Monostabile</w:t>
      </w:r>
      <w:r w:rsidR="00B46A79">
        <w:rPr>
          <w:rFonts w:cs="Arial"/>
        </w:rPr>
        <w:t xml:space="preserve"> Kippschaltung</w:t>
      </w:r>
    </w:p>
    <w:p w14:paraId="0C3077C1" w14:textId="08F01B02" w:rsidR="007A7500" w:rsidRDefault="00AB0F19" w:rsidP="007A7500">
      <w:pPr>
        <w:pStyle w:val="berschrift2"/>
        <w:rPr>
          <w:rFonts w:cs="Arial"/>
        </w:rPr>
      </w:pPr>
      <w:r>
        <w:rPr>
          <w:noProof/>
        </w:rPr>
        <w:drawing>
          <wp:anchor distT="0" distB="0" distL="360045" distR="114300" simplePos="0" relativeHeight="251658240" behindDoc="0" locked="0" layoutInCell="1" allowOverlap="1" wp14:anchorId="3AB6EE23" wp14:editId="080A8673">
            <wp:simplePos x="0" y="0"/>
            <wp:positionH relativeFrom="column">
              <wp:posOffset>2370455</wp:posOffset>
            </wp:positionH>
            <wp:positionV relativeFrom="paragraph">
              <wp:posOffset>160655</wp:posOffset>
            </wp:positionV>
            <wp:extent cx="3590290" cy="2501265"/>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1">
                      <a:extLst>
                        <a:ext uri="{28A0092B-C50C-407E-A947-70E740481C1C}">
                          <a14:useLocalDpi xmlns:a14="http://schemas.microsoft.com/office/drawing/2010/main" val="0"/>
                        </a:ext>
                      </a:extLst>
                    </a:blip>
                    <a:stretch>
                      <a:fillRect/>
                    </a:stretch>
                  </pic:blipFill>
                  <pic:spPr>
                    <a:xfrm>
                      <a:off x="0" y="0"/>
                      <a:ext cx="3590290" cy="2501265"/>
                    </a:xfrm>
                    <a:prstGeom prst="rect">
                      <a:avLst/>
                    </a:prstGeom>
                  </pic:spPr>
                </pic:pic>
              </a:graphicData>
            </a:graphic>
            <wp14:sizeRelH relativeFrom="margin">
              <wp14:pctWidth>0</wp14:pctWidth>
            </wp14:sizeRelH>
            <wp14:sizeRelV relativeFrom="margin">
              <wp14:pctHeight>0</wp14:pctHeight>
            </wp14:sizeRelV>
          </wp:anchor>
        </w:drawing>
      </w:r>
      <w:r w:rsidR="007A7500" w:rsidRPr="00BB45ED">
        <w:rPr>
          <w:rFonts w:cs="Arial"/>
        </w:rPr>
        <w:t>Konstruktionsaufgabe</w:t>
      </w:r>
    </w:p>
    <w:p w14:paraId="109BE8A6" w14:textId="242B6E5D" w:rsidR="000A388A" w:rsidRDefault="00ED1D9C" w:rsidP="00E41F51">
      <w:pPr>
        <w:rPr>
          <w:rFonts w:cs="Arial"/>
        </w:rPr>
      </w:pPr>
      <w:r w:rsidRPr="000F2095">
        <w:t xml:space="preserve">Baue die elektronische Schaltung nach Schaltplan </w:t>
      </w:r>
      <w:r w:rsidR="00B24C3F">
        <w:t>in</w:t>
      </w:r>
      <w:r>
        <w:rPr>
          <w:rStyle w:val="Hervorhebung"/>
        </w:rPr>
        <w:t xml:space="preserve"> </w:t>
      </w:r>
      <w:r w:rsidR="008F4EC1" w:rsidRPr="008F4EC1">
        <w:rPr>
          <w:rStyle w:val="Hervorhebung"/>
          <w:i w:val="0"/>
        </w:rPr>
        <w:fldChar w:fldCharType="begin"/>
      </w:r>
      <w:r w:rsidR="008F4EC1" w:rsidRPr="008F4EC1">
        <w:rPr>
          <w:rStyle w:val="Hervorhebung"/>
          <w:i w:val="0"/>
        </w:rPr>
        <w:instrText xml:space="preserve"> REF _Ref68257690 \h </w:instrText>
      </w:r>
      <w:r w:rsidR="008F4EC1">
        <w:rPr>
          <w:rStyle w:val="Hervorhebung"/>
          <w:i w:val="0"/>
        </w:rPr>
        <w:instrText xml:space="preserve"> \* MERGEFORMAT </w:instrText>
      </w:r>
      <w:r w:rsidR="008F4EC1" w:rsidRPr="008F4EC1">
        <w:rPr>
          <w:rStyle w:val="Hervorhebung"/>
          <w:i w:val="0"/>
        </w:rPr>
      </w:r>
      <w:r w:rsidR="008F4EC1" w:rsidRPr="008F4EC1">
        <w:rPr>
          <w:rStyle w:val="Hervorhebung"/>
          <w:i w:val="0"/>
        </w:rPr>
        <w:fldChar w:fldCharType="separate"/>
      </w:r>
      <w:r w:rsidR="008F4EC1" w:rsidRPr="008F4EC1">
        <w:rPr>
          <w:i/>
        </w:rPr>
        <w:t xml:space="preserve">Abbildung </w:t>
      </w:r>
      <w:r w:rsidR="008F4EC1" w:rsidRPr="008F4EC1">
        <w:rPr>
          <w:i/>
          <w:noProof/>
        </w:rPr>
        <w:t>1</w:t>
      </w:r>
      <w:r w:rsidR="008F4EC1" w:rsidRPr="008F4EC1">
        <w:rPr>
          <w:rStyle w:val="Hervorhebung"/>
          <w:i w:val="0"/>
        </w:rPr>
        <w:fldChar w:fldCharType="end"/>
      </w:r>
      <w:r w:rsidRPr="005C7113">
        <w:rPr>
          <w:rStyle w:val="Hervorhebung"/>
        </w:rPr>
        <w:fldChar w:fldCharType="begin"/>
      </w:r>
      <w:r w:rsidRPr="005C7113">
        <w:rPr>
          <w:rStyle w:val="Hervorhebung"/>
        </w:rPr>
        <w:instrText xml:space="preserve"> REF _Ref66206101 \h  \* MERGEFORMAT </w:instrText>
      </w:r>
      <w:r w:rsidRPr="005C7113">
        <w:rPr>
          <w:rStyle w:val="Hervorhebung"/>
        </w:rPr>
      </w:r>
      <w:r w:rsidRPr="005C7113">
        <w:rPr>
          <w:rStyle w:val="Hervorhebung"/>
        </w:rPr>
        <w:fldChar w:fldCharType="end"/>
      </w:r>
      <w:r w:rsidR="005C7113">
        <w:rPr>
          <w:rStyle w:val="Hervorhebung"/>
        </w:rPr>
        <w:t xml:space="preserve"> </w:t>
      </w:r>
      <w:r w:rsidRPr="000F2095">
        <w:t>auf.</w:t>
      </w:r>
    </w:p>
    <w:p w14:paraId="086E2388" w14:textId="4838E6B8" w:rsidR="007A7500" w:rsidRDefault="00E202AF" w:rsidP="00E41F51">
      <w:pPr>
        <w:rPr>
          <w:rFonts w:cs="Arial"/>
        </w:rPr>
      </w:pPr>
      <w:r w:rsidRPr="00E202AF">
        <w:rPr>
          <w:rFonts w:cs="Arial"/>
        </w:rPr>
        <w:t>Versuche die Schaltung ohne Bauanleitung zu bauen</w:t>
      </w:r>
      <w:r w:rsidR="00322589" w:rsidRPr="000F2095">
        <w:rPr>
          <w:rFonts w:cs="Arial"/>
        </w:rPr>
        <w:t>.</w:t>
      </w:r>
    </w:p>
    <w:p w14:paraId="2702F784" w14:textId="447E372E" w:rsidR="0034002E" w:rsidRDefault="0034002E">
      <w:pPr>
        <w:spacing w:after="0"/>
        <w:jc w:val="left"/>
        <w:rPr>
          <w:rFonts w:cs="Arial"/>
        </w:rPr>
      </w:pPr>
    </w:p>
    <w:p w14:paraId="585F7A78" w14:textId="77777777" w:rsidR="000A388A" w:rsidRPr="000F2095" w:rsidRDefault="000A388A" w:rsidP="000A388A">
      <w:pPr>
        <w:pStyle w:val="berschrift2"/>
      </w:pPr>
      <w:r>
        <w:t>Hinweise zum Aufbau</w:t>
      </w:r>
    </w:p>
    <w:p w14:paraId="61EA35F8" w14:textId="3A970F47" w:rsidR="000A388A" w:rsidRDefault="00E10BB4" w:rsidP="000A388A">
      <w:pPr>
        <w:rPr>
          <w:rFonts w:cs="Arial"/>
        </w:rPr>
      </w:pPr>
      <w:r>
        <w:rPr>
          <w:noProof/>
        </w:rPr>
        <mc:AlternateContent>
          <mc:Choice Requires="wps">
            <w:drawing>
              <wp:anchor distT="0" distB="0" distL="114300" distR="114300" simplePos="0" relativeHeight="251660288" behindDoc="0" locked="0" layoutInCell="1" allowOverlap="1" wp14:anchorId="23092EF4" wp14:editId="3E359C3A">
                <wp:simplePos x="0" y="0"/>
                <wp:positionH relativeFrom="column">
                  <wp:posOffset>2437765</wp:posOffset>
                </wp:positionH>
                <wp:positionV relativeFrom="paragraph">
                  <wp:posOffset>761365</wp:posOffset>
                </wp:positionV>
                <wp:extent cx="3433445" cy="252095"/>
                <wp:effectExtent l="0" t="0" r="0" b="0"/>
                <wp:wrapSquare wrapText="bothSides"/>
                <wp:docPr id="8" name="Textfeld 8"/>
                <wp:cNvGraphicFramePr/>
                <a:graphic xmlns:a="http://schemas.openxmlformats.org/drawingml/2006/main">
                  <a:graphicData uri="http://schemas.microsoft.com/office/word/2010/wordprocessingShape">
                    <wps:wsp>
                      <wps:cNvSpPr txBox="1"/>
                      <wps:spPr>
                        <a:xfrm>
                          <a:off x="0" y="0"/>
                          <a:ext cx="3433445" cy="252095"/>
                        </a:xfrm>
                        <a:prstGeom prst="rect">
                          <a:avLst/>
                        </a:prstGeom>
                        <a:solidFill>
                          <a:prstClr val="white"/>
                        </a:solidFill>
                        <a:ln>
                          <a:noFill/>
                        </a:ln>
                        <a:effectLst/>
                      </wps:spPr>
                      <wps:txbx>
                        <w:txbxContent>
                          <w:p w14:paraId="39A95295" w14:textId="3788FF98" w:rsidR="0082723E" w:rsidRPr="007E708D" w:rsidRDefault="0082723E" w:rsidP="0082723E">
                            <w:pPr>
                              <w:pStyle w:val="Beschriftung"/>
                              <w:rPr>
                                <w:noProof/>
                              </w:rPr>
                            </w:pPr>
                            <w:bookmarkStart w:id="0" w:name="_Ref68257690"/>
                            <w:r>
                              <w:t xml:space="preserve">Abbildung </w:t>
                            </w:r>
                            <w:fldSimple w:instr=" SEQ Abbildung \* ARABIC ">
                              <w:r>
                                <w:rPr>
                                  <w:noProof/>
                                </w:rPr>
                                <w:t>1</w:t>
                              </w:r>
                            </w:fldSimple>
                            <w:bookmarkEnd w:id="0"/>
                            <w:r>
                              <w:t>: Schaltplan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3092EF4" id="_x0000_t202" coordsize="21600,21600" o:spt="202" path="m,l,21600r21600,l21600,xe">
                <v:stroke joinstyle="miter"/>
                <v:path gradientshapeok="t" o:connecttype="rect"/>
              </v:shapetype>
              <v:shape id="Textfeld 8" o:spid="_x0000_s1026" type="#_x0000_t202" style="position:absolute;left:0;text-align:left;margin-left:191.95pt;margin-top:59.95pt;width:270.35pt;height:19.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hwAHwIAAEkEAAAOAAAAZHJzL2Uyb0RvYy54bWysVE1v2zAMvQ/YfxB0X5zPYTXiFFmKDAOC&#10;tkA69KzIcmxAFjVKiZ39+lGynWzdTsMuMkVSpPjek5f3ba3ZWaGrwGR8MhpzpoyEvDLHjH972X74&#10;xJnzwuRCg1EZvyjH71fv3y0bm6oplKBzhYyKGJc2NuOl9zZNEidLVQs3AqsMBQvAWnja4jHJUTRU&#10;vdbJdDz+mDSAuUWQyjnyPnRBvor1i0JJ/1QUTnmmM05383HFuB7CmqyWIj2isGUl+2uIf7hFLSpD&#10;Ta+lHoQX7ITVH6XqSiI4KPxIQp1AUVRSxRlomsn4zTT7UlgVZyFwnL3C5P5fWfl43ttnZL79DC0R&#10;GABprEsdOcM8bYF1+NJNGcUJwssVNtV6Jsk5m89m8/mCM0mx6WI6vluEMsnttEXnvyioWTAyjkRL&#10;REucd853qUNKaOZAV/m20jpsQmCjkZ0FUdiUlVd98d+ytAm5BsKprmDnUVEDfZfbYMHy7aHtpz1A&#10;fiEQEDp9OCu3FbXdCeefBZIgaG4SuX+ipdDQZBx6i7MS8Mff/CGfeKIoZw0JLOPu+0mg4kx/NcRg&#10;UONg4GAcBsOc6g3QwBN6PlZGkw6g14NZINSvpP116EIhYST1yrgfzI3vZE5vR6r1OiaR5qzwO7O3&#10;MpQe4H1pXwXanhxPtD7CID2RvuGoy40s2fXJE+CRwABohyIRHzak1yiB/m2FB/HrPmbd/gCrnwAA&#10;AP//AwBQSwMEFAAGAAgAAAAhABi/9mriAAAACwEAAA8AAABkcnMvZG93bnJldi54bWxMjzFPwzAQ&#10;hXck/oN1SCyIOm1C1IQ4VVXBAEtF6MLmxm4ciM+R7bTh33NMsN3de3r3vWoz24GdtQ+9QwHLRQJM&#10;Y+tUj52Aw/vz/RpYiBKVHBxqAd86wKa+vqpkqdwF3/S5iR2jEAylFGBiHEvOQ2u0lWHhRo2knZy3&#10;MtLqO668vFC4HfgqSXJuZY/0wchR74xuv5rJCthnH3tzN52eXrdZ6l8O0y7/7Bohbm/m7SOwqOf4&#10;Z4ZffEKHmpiObkIV2CAgXacFWUlYFjSQo1hlObAjXR6KHHhd8f8d6h8AAAD//wMAUEsBAi0AFAAG&#10;AAgAAAAhALaDOJL+AAAA4QEAABMAAAAAAAAAAAAAAAAAAAAAAFtDb250ZW50X1R5cGVzXS54bWxQ&#10;SwECLQAUAAYACAAAACEAOP0h/9YAAACUAQAACwAAAAAAAAAAAAAAAAAvAQAAX3JlbHMvLnJlbHNQ&#10;SwECLQAUAAYACAAAACEAm0ocAB8CAABJBAAADgAAAAAAAAAAAAAAAAAuAgAAZHJzL2Uyb0RvYy54&#10;bWxQSwECLQAUAAYACAAAACEAGL/2auIAAAALAQAADwAAAAAAAAAAAAAAAAB5BAAAZHJzL2Rvd25y&#10;ZXYueG1sUEsFBgAAAAAEAAQA8wAAAIgFAAAAAA==&#10;" stroked="f">
                <v:textbox style="mso-fit-shape-to-text:t" inset="0,0,0,0">
                  <w:txbxContent>
                    <w:p w14:paraId="39A95295" w14:textId="3788FF98" w:rsidR="0082723E" w:rsidRPr="007E708D" w:rsidRDefault="0082723E" w:rsidP="0082723E">
                      <w:pPr>
                        <w:pStyle w:val="Beschriftung"/>
                        <w:rPr>
                          <w:noProof/>
                        </w:rPr>
                      </w:pPr>
                      <w:bookmarkStart w:id="1" w:name="_Ref68257690"/>
                      <w:r>
                        <w:t xml:space="preserve">Abbildung </w:t>
                      </w:r>
                      <w:fldSimple w:instr=" SEQ Abbildung \* ARABIC ">
                        <w:r>
                          <w:rPr>
                            <w:noProof/>
                          </w:rPr>
                          <w:t>1</w:t>
                        </w:r>
                      </w:fldSimple>
                      <w:bookmarkEnd w:id="1"/>
                      <w:r>
                        <w:t>: Schaltplan</w:t>
                      </w:r>
                    </w:p>
                  </w:txbxContent>
                </v:textbox>
                <w10:wrap type="square"/>
              </v:shape>
            </w:pict>
          </mc:Fallback>
        </mc:AlternateContent>
      </w:r>
      <w:r w:rsidR="000A388A" w:rsidRPr="000F2095">
        <w:rPr>
          <w:rFonts w:cs="Arial"/>
        </w:rPr>
        <w:t xml:space="preserve">Achte auf die richtige Polung der </w:t>
      </w:r>
      <w:r w:rsidR="000A388A">
        <w:rPr>
          <w:rFonts w:cs="Arial"/>
        </w:rPr>
        <w:t>LED</w:t>
      </w:r>
      <w:r w:rsidR="000A388A" w:rsidRPr="000F2095">
        <w:rPr>
          <w:rFonts w:cs="Arial"/>
        </w:rPr>
        <w:t xml:space="preserve">. </w:t>
      </w:r>
      <w:r w:rsidR="000A388A">
        <w:rPr>
          <w:rFonts w:cs="Arial"/>
        </w:rPr>
        <w:t xml:space="preserve">Die LED hat auf dem schwarzen Leuchtstein ein weißes Plus-Zeichen. </w:t>
      </w:r>
    </w:p>
    <w:p w14:paraId="712545E7" w14:textId="520C3D43" w:rsidR="000A388A" w:rsidRDefault="000A388A" w:rsidP="000A388A">
      <w:r>
        <w:rPr>
          <w:rFonts w:cs="Arial"/>
          <w:noProof/>
        </w:rPr>
        <w:drawing>
          <wp:anchor distT="0" distB="0" distL="114300" distR="114300" simplePos="0" relativeHeight="251662336" behindDoc="0" locked="0" layoutInCell="1" allowOverlap="1" wp14:anchorId="59A23EC6" wp14:editId="32D8B4D3">
            <wp:simplePos x="0" y="0"/>
            <wp:positionH relativeFrom="column">
              <wp:posOffset>4290695</wp:posOffset>
            </wp:positionH>
            <wp:positionV relativeFrom="paragraph">
              <wp:posOffset>469265</wp:posOffset>
            </wp:positionV>
            <wp:extent cx="1509395" cy="1114425"/>
            <wp:effectExtent l="0" t="0" r="0"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t>Die Transistoren müssen ebenfalls richtig angeschlossen werden. Die Anschlüsse B = Basis, C = Kollektor und E = Emitter sind auf der Bauteilplatine gekennzeichnet.</w:t>
      </w:r>
    </w:p>
    <w:p w14:paraId="3DF7B4D1" w14:textId="1ECC82A1" w:rsidR="000A388A" w:rsidRDefault="000A388A" w:rsidP="000A388A">
      <w:pPr>
        <w:rPr>
          <w:rFonts w:cs="Arial"/>
        </w:rPr>
      </w:pPr>
      <w:r>
        <w:t>Achte darauf, dass der Schließkontakt des Tasters angeschlossen ist. Du kannst die Kontaktbelegung dem Schaltbild auf der glatten Seite der Taster entnehmen.</w:t>
      </w:r>
    </w:p>
    <w:p w14:paraId="62E0802E" w14:textId="1DAE0BAF" w:rsidR="000A388A" w:rsidRPr="000F2095" w:rsidRDefault="00386D0F" w:rsidP="000A388A">
      <w:pPr>
        <w:rPr>
          <w:rFonts w:cs="Arial"/>
        </w:rPr>
      </w:pPr>
      <w:r>
        <w:rPr>
          <w:noProof/>
        </w:rPr>
        <mc:AlternateContent>
          <mc:Choice Requires="wps">
            <w:drawing>
              <wp:anchor distT="0" distB="0" distL="114300" distR="114300" simplePos="0" relativeHeight="251663360" behindDoc="0" locked="0" layoutInCell="1" allowOverlap="1" wp14:anchorId="356C0041" wp14:editId="503D26C9">
                <wp:simplePos x="0" y="0"/>
                <wp:positionH relativeFrom="column">
                  <wp:posOffset>4130675</wp:posOffset>
                </wp:positionH>
                <wp:positionV relativeFrom="paragraph">
                  <wp:posOffset>353695</wp:posOffset>
                </wp:positionV>
                <wp:extent cx="1800225" cy="252095"/>
                <wp:effectExtent l="0" t="0" r="9525" b="0"/>
                <wp:wrapSquare wrapText="bothSides"/>
                <wp:docPr id="3" name="Textfeld 3"/>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4FDA4708" w14:textId="77777777" w:rsidR="000A388A" w:rsidRPr="003670A8" w:rsidRDefault="000A388A" w:rsidP="000A388A">
                            <w:pPr>
                              <w:pStyle w:val="Beschriftung"/>
                              <w:rPr>
                                <w:rFonts w:cs="Arial"/>
                                <w:noProof/>
                              </w:rPr>
                            </w:pPr>
                            <w:bookmarkStart w:id="2" w:name="_Ref71116936"/>
                            <w:r>
                              <w:t xml:space="preserve">Abbildung </w:t>
                            </w:r>
                            <w:fldSimple w:instr=" SEQ Abbildung \* ARABIC ">
                              <w:r>
                                <w:rPr>
                                  <w:noProof/>
                                </w:rPr>
                                <w:t>2</w:t>
                              </w:r>
                            </w:fldSimple>
                            <w:bookmarkEnd w:id="2"/>
                            <w:r>
                              <w:t>: Batteriehalter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56C0041" id="Textfeld 3" o:spid="_x0000_s1027" type="#_x0000_t202" style="position:absolute;left:0;text-align:left;margin-left:325.25pt;margin-top:27.85pt;width:141.75pt;height:19.8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I1IAIAAFAEAAAOAAAAZHJzL2Uyb0RvYy54bWysVMFu2zAMvQ/YPwi6L3YMZOiMOEWWIsOA&#10;oC3QFj0rshwbkEWNUmJnXz9KtpOu22nYRaZEihTfe/Tytm81Oyl0DZiCz2cpZ8pIKBtzKPjL8/bT&#10;DWfOC1MKDUYV/Kwcv119/LDsbK4yqEGXChklMS7vbMFr722eJE7WqhVuBlYZclaArfC0xUNSougo&#10;e6uTLE0/Jx1gaRGkco5O7wYnX8X8VaWkf6gqpzzTBae3+bhiXPdhTVZLkR9Q2LqR4zPEP7yiFY2h&#10;opdUd8ILdsTmj1RtIxEcVH4moU2gqhqpYg/UzTx9181TLayKvRA4zl5gcv8vrbw/PdlHZL7/Cj0R&#10;GADprMsdHYZ++grb8KWXMvIThOcLbKr3TIZLN2maZQvOJPmyRZZ+WYQ0yfW2Ree/KWhZMAqOREtE&#10;S5x2zg+hU0go5kA35bbROmyCY6ORnQRR2NWNV2Py36K0CbEGwq0h4XCiogbGKtfGguX7fc+a8k3T&#10;eyjPhAXCIBNn5bah6jvh/KNA0gW1T1r3D7RUGrqCw2hxVgP+/Nt5iCe6yMtZRzoruPtxFKg4098N&#10;ERlEORk4GfvJMMd2A9T3nKbIymjSBfR6MiuE9pVGYB2qkEsYSbUK7idz4we10whJtV7HIJKeFX5n&#10;nqwMqSeUn/tXgXbkyBO79zApUOTvqBpiI1l2ffSEe+Qx4DqgSPyHDck2KmEcsTAXb/cx6vojWP0C&#10;AAD//wMAUEsDBBQABgAIAAAAIQBd2+kA4AAAAAkBAAAPAAAAZHJzL2Rvd25yZXYueG1sTI+xTsMw&#10;EIZ3JN7BOiQWRB1oHCDEqaoKBlgqQhc2N77GgdiObKcNb88xwXan+/Tf91er2Q7siCH23km4WWTA&#10;0LVe966TsHt/vr4HFpNyWg3eoYRvjLCqz88qVWp/cm94bFLHKMTFUkkwKY0l57E1aFVc+BEd3Q4+&#10;WJVoDR3XQZ0o3A78NssKblXv6INRI24Mtl/NZCVs84+tuZoOT6/rfBledtOm+OwaKS8v5vUjsIRz&#10;+oPhV5/UoSanvZ+cjmyQUIhMECpBiDtgBDwscyq3p0HkwOuK/29Q/wAAAP//AwBQSwECLQAUAAYA&#10;CAAAACEAtoM4kv4AAADhAQAAEwAAAAAAAAAAAAAAAAAAAAAAW0NvbnRlbnRfVHlwZXNdLnhtbFBL&#10;AQItABQABgAIAAAAIQA4/SH/1gAAAJQBAAALAAAAAAAAAAAAAAAAAC8BAABfcmVscy8ucmVsc1BL&#10;AQItABQABgAIAAAAIQB5nYI1IAIAAFAEAAAOAAAAAAAAAAAAAAAAAC4CAABkcnMvZTJvRG9jLnht&#10;bFBLAQItABQABgAIAAAAIQBd2+kA4AAAAAkBAAAPAAAAAAAAAAAAAAAAAHoEAABkcnMvZG93bnJl&#10;di54bWxQSwUGAAAAAAQABADzAAAAhwUAAAAA&#10;" stroked="f">
                <v:textbox style="mso-fit-shape-to-text:t" inset="0,0,0,0">
                  <w:txbxContent>
                    <w:p w14:paraId="4FDA4708" w14:textId="77777777" w:rsidR="000A388A" w:rsidRPr="003670A8" w:rsidRDefault="000A388A" w:rsidP="000A388A">
                      <w:pPr>
                        <w:pStyle w:val="Beschriftung"/>
                        <w:rPr>
                          <w:rFonts w:cs="Arial"/>
                          <w:noProof/>
                        </w:rPr>
                      </w:pPr>
                      <w:bookmarkStart w:id="3" w:name="_Ref71116936"/>
                      <w:r>
                        <w:t xml:space="preserve">Abbildung </w:t>
                      </w:r>
                      <w:fldSimple w:instr=" SEQ Abbildung \* ARABIC ">
                        <w:r>
                          <w:rPr>
                            <w:noProof/>
                          </w:rPr>
                          <w:t>2</w:t>
                        </w:r>
                      </w:fldSimple>
                      <w:bookmarkEnd w:id="3"/>
                      <w:r>
                        <w:t>: Batteriehalter</w:t>
                      </w:r>
                    </w:p>
                  </w:txbxContent>
                </v:textbox>
                <w10:wrap type="square"/>
              </v:shape>
            </w:pict>
          </mc:Fallback>
        </mc:AlternateContent>
      </w:r>
      <w:r w:rsidR="000A388A">
        <w:rPr>
          <w:rFonts w:cs="Arial"/>
        </w:rPr>
        <w:t xml:space="preserve">Schließe den Batteriehalter wie in </w:t>
      </w:r>
      <w:r w:rsidR="000A388A" w:rsidRPr="00F03918">
        <w:rPr>
          <w:rStyle w:val="Hervorhebung"/>
        </w:rPr>
        <w:fldChar w:fldCharType="begin"/>
      </w:r>
      <w:r w:rsidR="000A388A" w:rsidRPr="00F03918">
        <w:rPr>
          <w:rStyle w:val="Hervorhebung"/>
        </w:rPr>
        <w:instrText xml:space="preserve"> REF _Ref71116936 \h </w:instrText>
      </w:r>
      <w:r w:rsidR="000A388A">
        <w:rPr>
          <w:rStyle w:val="Hervorhebung"/>
        </w:rPr>
        <w:instrText xml:space="preserve"> \* MERGEFORMAT </w:instrText>
      </w:r>
      <w:r w:rsidR="000A388A" w:rsidRPr="00F03918">
        <w:rPr>
          <w:rStyle w:val="Hervorhebung"/>
        </w:rPr>
      </w:r>
      <w:r w:rsidR="000A388A" w:rsidRPr="00F03918">
        <w:rPr>
          <w:rStyle w:val="Hervorhebung"/>
        </w:rPr>
        <w:fldChar w:fldCharType="separate"/>
      </w:r>
      <w:r w:rsidR="000A388A" w:rsidRPr="00F03918">
        <w:rPr>
          <w:rStyle w:val="Hervorhebung"/>
        </w:rPr>
        <w:t>Abbildung 2</w:t>
      </w:r>
      <w:r w:rsidR="000A388A" w:rsidRPr="00F03918">
        <w:rPr>
          <w:rStyle w:val="Hervorhebung"/>
        </w:rPr>
        <w:fldChar w:fldCharType="end"/>
      </w:r>
      <w:r w:rsidR="000A388A">
        <w:rPr>
          <w:rFonts w:cs="Arial"/>
        </w:rPr>
        <w:t xml:space="preserve"> gezeigt an. Die Versorgungsspannung wird richtig gepolt eingeschaltet, wenn der Schalter in Pfeilrichtung betätigt wird.</w:t>
      </w:r>
    </w:p>
    <w:p w14:paraId="0550A8EF" w14:textId="41CDC677" w:rsidR="00AB0F19" w:rsidRDefault="00AB0F19">
      <w:pPr>
        <w:spacing w:after="0"/>
        <w:jc w:val="left"/>
        <w:rPr>
          <w:rFonts w:cs="Arial"/>
        </w:rPr>
      </w:pPr>
    </w:p>
    <w:p w14:paraId="0E439222" w14:textId="77777777" w:rsidR="0079056A" w:rsidRDefault="0079056A">
      <w:pPr>
        <w:spacing w:after="0"/>
        <w:jc w:val="left"/>
        <w:rPr>
          <w:rFonts w:cs="Arial"/>
        </w:rPr>
      </w:pPr>
    </w:p>
    <w:p w14:paraId="4BCD9175" w14:textId="0A909AA5" w:rsidR="007A7500" w:rsidRDefault="007A7500" w:rsidP="007A7500">
      <w:pPr>
        <w:pStyle w:val="berschrift2"/>
        <w:rPr>
          <w:rFonts w:cs="Arial"/>
        </w:rPr>
      </w:pPr>
      <w:r w:rsidRPr="00BB45ED">
        <w:rPr>
          <w:rFonts w:cs="Arial"/>
        </w:rPr>
        <w:t>Thematische Aufgabe</w:t>
      </w:r>
    </w:p>
    <w:p w14:paraId="3917AB50" w14:textId="3EC4C84A" w:rsidR="0082723E" w:rsidRDefault="00A24AD1" w:rsidP="00717B03">
      <w:pPr>
        <w:pStyle w:val="Listenummeriert"/>
      </w:pPr>
      <w:r>
        <w:t>Schalte die Versorgungsspannung ein. Welchen Zustand haben die beiden LEDs?</w:t>
      </w:r>
    </w:p>
    <w:p w14:paraId="4897FEAB" w14:textId="2A75A4AA" w:rsidR="00717B03" w:rsidRDefault="008F4EC1" w:rsidP="00717B03">
      <w:pPr>
        <w:pStyle w:val="Listenummeriert"/>
      </w:pPr>
      <w:r>
        <w:t xml:space="preserve">Betätige </w:t>
      </w:r>
      <w:r w:rsidR="00C43AC1">
        <w:t xml:space="preserve">kurz </w:t>
      </w:r>
      <w:r>
        <w:t>den Taster</w:t>
      </w:r>
      <w:r w:rsidR="00717B03" w:rsidRPr="00717B03">
        <w:t>.</w:t>
      </w:r>
      <w:r w:rsidR="00A24AD1">
        <w:t xml:space="preserve"> Was kannst du beobachten?</w:t>
      </w:r>
    </w:p>
    <w:p w14:paraId="2C25352C" w14:textId="7E3AD2C3" w:rsidR="00C43AC1" w:rsidRDefault="00C43AC1" w:rsidP="00717B03">
      <w:pPr>
        <w:pStyle w:val="Listenummeriert"/>
      </w:pPr>
      <w:r>
        <w:t>Betätige den Taster und halte ihn für einige Sekunden gedrückt. Lasse ihn wieder los. Was kannst du beobachten?</w:t>
      </w:r>
    </w:p>
    <w:p w14:paraId="47CF1AFF" w14:textId="00A5A485" w:rsidR="00A24AD1" w:rsidRDefault="00E203D4" w:rsidP="00717B03">
      <w:pPr>
        <w:pStyle w:val="Listenummeriert"/>
      </w:pPr>
      <w:r>
        <w:t>Wofür kann diese Schaltung eingesetzt werden?</w:t>
      </w:r>
    </w:p>
    <w:p w14:paraId="29BC492B" w14:textId="77777777" w:rsidR="00A77A3F" w:rsidRDefault="00A77A3F" w:rsidP="00A77A3F"/>
    <w:p w14:paraId="6DA53CFC" w14:textId="77217200" w:rsidR="00E203D4" w:rsidRDefault="00E203D4">
      <w:pPr>
        <w:spacing w:after="0"/>
        <w:jc w:val="left"/>
      </w:pPr>
      <w:r>
        <w:br w:type="page"/>
      </w:r>
    </w:p>
    <w:p w14:paraId="5C29F298" w14:textId="5149E017" w:rsidR="00E203D4" w:rsidRDefault="00E203D4" w:rsidP="00E203D4">
      <w:pPr>
        <w:pStyle w:val="berschrift2"/>
        <w:rPr>
          <w:rFonts w:cs="Arial"/>
        </w:rPr>
      </w:pPr>
      <w:r w:rsidRPr="00BB45ED">
        <w:rPr>
          <w:rFonts w:cs="Arial"/>
        </w:rPr>
        <w:lastRenderedPageBreak/>
        <w:t>Experimentieraufgabe</w:t>
      </w:r>
    </w:p>
    <w:p w14:paraId="1A26C5F9" w14:textId="77777777" w:rsidR="0079056A" w:rsidRPr="0079056A" w:rsidRDefault="0079056A" w:rsidP="0079056A"/>
    <w:p w14:paraId="7C440E1C" w14:textId="491ACA23" w:rsidR="00396885" w:rsidRDefault="00AB0F19" w:rsidP="00396885">
      <w:pPr>
        <w:pStyle w:val="Listenummeriert"/>
        <w:numPr>
          <w:ilvl w:val="0"/>
          <w:numId w:val="47"/>
        </w:numPr>
        <w:ind w:left="284" w:hanging="284"/>
      </w:pPr>
      <w:r>
        <w:t xml:space="preserve">Messe </w:t>
      </w:r>
      <w:r w:rsidR="00C33785">
        <w:t xml:space="preserve">mit einer Stoppuhr (nicht im Baukasten enthalten) </w:t>
      </w:r>
      <w:r>
        <w:t xml:space="preserve">die Zeit, </w:t>
      </w:r>
      <w:r w:rsidR="0079056A">
        <w:t xml:space="preserve">solange </w:t>
      </w:r>
      <w:r>
        <w:t>die LED 1 leuchtet, nachdem der Taster losgelassen wurde. Notiere die Zeit in der Tabelle weiter unten</w:t>
      </w:r>
      <w:r w:rsidR="00396885">
        <w:t xml:space="preserve">. </w:t>
      </w:r>
    </w:p>
    <w:p w14:paraId="2F24643F" w14:textId="263C996A" w:rsidR="00396885" w:rsidRDefault="00AB0F19" w:rsidP="00396885">
      <w:pPr>
        <w:pStyle w:val="Listenummeriert"/>
      </w:pPr>
      <w:r>
        <w:t>Entferne einen der beiden Kondensatoren aus der Schaltung</w:t>
      </w:r>
      <w:r w:rsidR="00396885">
        <w:t>.</w:t>
      </w:r>
      <w:r>
        <w:t xml:space="preserve"> Messe erneut die Zeit, </w:t>
      </w:r>
      <w:r w:rsidR="0079056A">
        <w:t xml:space="preserve">solange </w:t>
      </w:r>
      <w:r>
        <w:t>die LED 1 leuchtet, nachdem der Taster losgelassen wurde. Notiere die Zeit</w:t>
      </w:r>
      <w:r w:rsidR="0079056A">
        <w:t>spanne</w:t>
      </w:r>
      <w:r>
        <w:t xml:space="preserve"> in der Tabelle weiter unten.</w:t>
      </w:r>
    </w:p>
    <w:p w14:paraId="3A93DCAC" w14:textId="698FA478" w:rsidR="00396885" w:rsidRDefault="00AB0F19" w:rsidP="00396885">
      <w:pPr>
        <w:pStyle w:val="Listenummeriert"/>
      </w:pPr>
      <w:r>
        <w:t>Die Zeit</w:t>
      </w:r>
      <w:r w:rsidR="0079056A">
        <w:t>,</w:t>
      </w:r>
      <w:r>
        <w:t xml:space="preserve"> </w:t>
      </w:r>
      <w:r w:rsidR="0079056A">
        <w:t xml:space="preserve">während </w:t>
      </w:r>
      <w:r>
        <w:t>die LED 1 leuchtet</w:t>
      </w:r>
      <w:r w:rsidR="0079056A">
        <w:t>,</w:t>
      </w:r>
      <w:r>
        <w:t xml:space="preserve"> kann berechnet werden. </w:t>
      </w:r>
      <w:r w:rsidR="007846B5">
        <w:t>Ausschlaggebend ist ein sogenanntes RC-Glied. Ein RC-Glied ist eine Zusammenschaltung aus Widerstand (R) und Kondensator (C). Über den Widerstand wird ein Kondensator aufgeladen oder entladen. Für den Vorgang ist die Zeit erforderlich, die wir im Experiment beobachtet haben.</w:t>
      </w:r>
      <w:r w:rsidR="007846B5">
        <w:br/>
      </w:r>
      <m:oMathPara>
        <m:oMath>
          <m:r>
            <w:rPr>
              <w:rFonts w:ascii="Cambria Math" w:hAnsi="Cambria Math"/>
              <w:sz w:val="32"/>
            </w:rPr>
            <m:t>t=</m:t>
          </m:r>
          <m:func>
            <m:funcPr>
              <m:ctrlPr>
                <w:rPr>
                  <w:rFonts w:ascii="Cambria Math" w:hAnsi="Cambria Math"/>
                  <w:i/>
                  <w:sz w:val="32"/>
                </w:rPr>
              </m:ctrlPr>
            </m:funcPr>
            <m:fName>
              <m:r>
                <w:rPr>
                  <w:rFonts w:ascii="Cambria Math" w:hAnsi="Cambria Math"/>
                  <w:sz w:val="32"/>
                </w:rPr>
                <m:t>ln</m:t>
              </m:r>
            </m:fName>
            <m:e>
              <m:d>
                <m:dPr>
                  <m:ctrlPr>
                    <w:rPr>
                      <w:rFonts w:ascii="Cambria Math" w:hAnsi="Cambria Math"/>
                      <w:i/>
                      <w:sz w:val="32"/>
                    </w:rPr>
                  </m:ctrlPr>
                </m:dPr>
                <m:e>
                  <m:r>
                    <w:rPr>
                      <w:rFonts w:ascii="Cambria Math" w:hAnsi="Cambria Math"/>
                      <w:sz w:val="32"/>
                    </w:rPr>
                    <m:t>2</m:t>
                  </m:r>
                </m:e>
              </m:d>
            </m:e>
          </m:func>
          <m:r>
            <w:rPr>
              <w:rFonts w:ascii="Cambria Math" w:hAnsi="Cambria Math"/>
              <w:sz w:val="32"/>
            </w:rPr>
            <m:t>*R1*C1</m:t>
          </m:r>
          <m:r>
            <m:rPr>
              <m:sty m:val="p"/>
            </m:rPr>
            <w:rPr>
              <w:sz w:val="32"/>
            </w:rPr>
            <w:br/>
          </m:r>
        </m:oMath>
        <m:oMath>
          <m:r>
            <m:rPr>
              <m:sty m:val="p"/>
            </m:rPr>
            <w:br/>
          </m:r>
        </m:oMath>
      </m:oMathPara>
      <w:r w:rsidR="007846B5">
        <w:t>ln(2) kann näherungsweise durch 0,7 ersetzt werden.</w:t>
      </w:r>
      <w:r w:rsidR="00051115">
        <w:br/>
      </w:r>
      <w:r w:rsidR="00051115">
        <w:br/>
      </w:r>
      <m:oMathPara>
        <m:oMath>
          <m:r>
            <w:rPr>
              <w:rFonts w:ascii="Cambria Math" w:hAnsi="Cambria Math"/>
              <w:sz w:val="32"/>
            </w:rPr>
            <m:t>t=0,7*R1*C1</m:t>
          </m:r>
          <m:r>
            <m:rPr>
              <m:sty m:val="p"/>
            </m:rPr>
            <w:rPr>
              <w:sz w:val="32"/>
            </w:rPr>
            <w:br/>
          </m:r>
        </m:oMath>
        <m:oMath>
          <m:r>
            <m:rPr>
              <m:sty m:val="p"/>
            </m:rPr>
            <w:br/>
          </m:r>
        </m:oMath>
      </m:oMathPara>
      <w:r w:rsidR="007846B5">
        <w:t>Berechne die Zeit t für die Schaltung mit beiden und mit einem Kondensator. Bei einer Parallelschaltung von Kondensatoren addieren sich beide Kapazitäten.</w:t>
      </w:r>
      <w:r w:rsidR="00051115">
        <w:br/>
        <w:t>Trage die beiden Ergebnisse in die Tabelle ein.</w:t>
      </w:r>
    </w:p>
    <w:p w14:paraId="2D4A53B7" w14:textId="177A6887" w:rsidR="00051115" w:rsidRDefault="00051115" w:rsidP="00396885">
      <w:pPr>
        <w:pStyle w:val="Listenummeriert"/>
      </w:pPr>
      <w:r>
        <w:t>Vergleiche die Ergebnisse in der Tabelle. Welche Schlußfolgerungen kanns du ziehen?</w:t>
      </w:r>
    </w:p>
    <w:p w14:paraId="66D113F8" w14:textId="77777777" w:rsidR="009E6574" w:rsidRDefault="009E6574" w:rsidP="00E203D4">
      <w:pPr>
        <w:rPr>
          <w:rFonts w:cs="Arial"/>
        </w:rPr>
      </w:pPr>
    </w:p>
    <w:tbl>
      <w:tblPr>
        <w:tblStyle w:val="Tabellenraster"/>
        <w:tblW w:w="0" w:type="auto"/>
        <w:jc w:val="center"/>
        <w:tblLook w:val="04A0" w:firstRow="1" w:lastRow="0" w:firstColumn="1" w:lastColumn="0" w:noHBand="0" w:noVBand="1"/>
      </w:tblPr>
      <w:tblGrid>
        <w:gridCol w:w="1378"/>
        <w:gridCol w:w="1418"/>
        <w:gridCol w:w="1984"/>
        <w:gridCol w:w="2227"/>
      </w:tblGrid>
      <w:tr w:rsidR="00051115" w14:paraId="1B380F7F" w14:textId="77777777" w:rsidTr="00051115">
        <w:trPr>
          <w:jc w:val="center"/>
        </w:trPr>
        <w:tc>
          <w:tcPr>
            <w:tcW w:w="1378" w:type="dxa"/>
            <w:vMerge w:val="restart"/>
            <w:vAlign w:val="center"/>
          </w:tcPr>
          <w:p w14:paraId="026DB502" w14:textId="68ED3D21" w:rsidR="00051115" w:rsidRPr="00051115" w:rsidRDefault="00051115" w:rsidP="009E6574">
            <w:pPr>
              <w:jc w:val="center"/>
              <w:rPr>
                <w:rFonts w:cs="Arial"/>
                <w:sz w:val="28"/>
                <w:szCs w:val="28"/>
              </w:rPr>
            </w:pPr>
            <w:r w:rsidRPr="00051115">
              <w:rPr>
                <w:rFonts w:cs="Arial"/>
                <w:sz w:val="28"/>
                <w:szCs w:val="28"/>
              </w:rPr>
              <w:t>R1</w:t>
            </w:r>
          </w:p>
        </w:tc>
        <w:tc>
          <w:tcPr>
            <w:tcW w:w="1418" w:type="dxa"/>
            <w:vMerge w:val="restart"/>
            <w:vAlign w:val="center"/>
          </w:tcPr>
          <w:p w14:paraId="45C5CA1E" w14:textId="704F126C" w:rsidR="00051115" w:rsidRPr="00051115" w:rsidRDefault="00051115" w:rsidP="003A5486">
            <w:pPr>
              <w:jc w:val="center"/>
              <w:rPr>
                <w:rFonts w:cs="Arial"/>
                <w:sz w:val="28"/>
                <w:szCs w:val="28"/>
              </w:rPr>
            </w:pPr>
            <w:r w:rsidRPr="00051115">
              <w:rPr>
                <w:rFonts w:cs="Arial"/>
                <w:sz w:val="28"/>
                <w:szCs w:val="28"/>
              </w:rPr>
              <w:t>C1</w:t>
            </w:r>
          </w:p>
        </w:tc>
        <w:tc>
          <w:tcPr>
            <w:tcW w:w="4211" w:type="dxa"/>
            <w:gridSpan w:val="2"/>
            <w:vAlign w:val="center"/>
          </w:tcPr>
          <w:p w14:paraId="0A43F2B3" w14:textId="7C199C23" w:rsidR="00051115" w:rsidRPr="00051115" w:rsidRDefault="00051115" w:rsidP="003A5486">
            <w:pPr>
              <w:jc w:val="center"/>
              <w:rPr>
                <w:rFonts w:cs="Arial"/>
                <w:sz w:val="28"/>
                <w:szCs w:val="28"/>
              </w:rPr>
            </w:pPr>
            <w:r w:rsidRPr="00051115">
              <w:rPr>
                <w:rFonts w:cs="Arial"/>
                <w:sz w:val="28"/>
                <w:szCs w:val="28"/>
              </w:rPr>
              <w:t>Zeit t</w:t>
            </w:r>
          </w:p>
        </w:tc>
      </w:tr>
      <w:tr w:rsidR="00051115" w14:paraId="4CB01BBC" w14:textId="77777777" w:rsidTr="00051115">
        <w:trPr>
          <w:jc w:val="center"/>
        </w:trPr>
        <w:tc>
          <w:tcPr>
            <w:tcW w:w="1378" w:type="dxa"/>
            <w:vMerge/>
            <w:noWrap/>
            <w:vAlign w:val="center"/>
          </w:tcPr>
          <w:p w14:paraId="50B74A56" w14:textId="2810A697" w:rsidR="00051115" w:rsidRPr="00051115" w:rsidRDefault="00051115" w:rsidP="009E6574">
            <w:pPr>
              <w:jc w:val="center"/>
              <w:rPr>
                <w:rFonts w:cs="Arial"/>
                <w:sz w:val="28"/>
                <w:szCs w:val="28"/>
              </w:rPr>
            </w:pPr>
          </w:p>
        </w:tc>
        <w:tc>
          <w:tcPr>
            <w:tcW w:w="1418" w:type="dxa"/>
            <w:vMerge/>
            <w:noWrap/>
            <w:vAlign w:val="center"/>
          </w:tcPr>
          <w:p w14:paraId="22AB9EDC" w14:textId="33503BBE" w:rsidR="00051115" w:rsidRPr="00051115" w:rsidRDefault="00051115" w:rsidP="009E6574">
            <w:pPr>
              <w:jc w:val="center"/>
              <w:rPr>
                <w:rFonts w:cs="Arial"/>
                <w:sz w:val="28"/>
                <w:szCs w:val="28"/>
              </w:rPr>
            </w:pPr>
          </w:p>
        </w:tc>
        <w:tc>
          <w:tcPr>
            <w:tcW w:w="1984" w:type="dxa"/>
            <w:noWrap/>
            <w:vAlign w:val="center"/>
          </w:tcPr>
          <w:p w14:paraId="2CFA1AB1" w14:textId="087C43B5" w:rsidR="00051115" w:rsidRPr="00051115" w:rsidRDefault="00051115" w:rsidP="009E6574">
            <w:pPr>
              <w:jc w:val="center"/>
              <w:rPr>
                <w:rFonts w:cs="Arial"/>
                <w:sz w:val="28"/>
                <w:szCs w:val="28"/>
              </w:rPr>
            </w:pPr>
            <w:r w:rsidRPr="00051115">
              <w:rPr>
                <w:rFonts w:cs="Arial"/>
                <w:sz w:val="28"/>
                <w:szCs w:val="28"/>
              </w:rPr>
              <w:t>gemessen</w:t>
            </w:r>
          </w:p>
        </w:tc>
        <w:tc>
          <w:tcPr>
            <w:tcW w:w="2227" w:type="dxa"/>
            <w:noWrap/>
            <w:vAlign w:val="center"/>
          </w:tcPr>
          <w:p w14:paraId="11DEB7B1" w14:textId="223E346C" w:rsidR="00051115" w:rsidRPr="00051115" w:rsidRDefault="00051115" w:rsidP="009E6574">
            <w:pPr>
              <w:jc w:val="center"/>
              <w:rPr>
                <w:rFonts w:cs="Arial"/>
                <w:sz w:val="28"/>
                <w:szCs w:val="28"/>
              </w:rPr>
            </w:pPr>
            <w:r w:rsidRPr="00051115">
              <w:rPr>
                <w:rFonts w:cs="Arial"/>
                <w:sz w:val="28"/>
                <w:szCs w:val="28"/>
              </w:rPr>
              <w:t>berechnet</w:t>
            </w:r>
          </w:p>
        </w:tc>
      </w:tr>
      <w:tr w:rsidR="00051115" w14:paraId="6D2CD852" w14:textId="77777777" w:rsidTr="00051115">
        <w:trPr>
          <w:jc w:val="center"/>
        </w:trPr>
        <w:tc>
          <w:tcPr>
            <w:tcW w:w="1378" w:type="dxa"/>
            <w:noWrap/>
            <w:vAlign w:val="center"/>
          </w:tcPr>
          <w:p w14:paraId="1B24DEBB" w14:textId="232FF758" w:rsidR="00051115" w:rsidRPr="00051115" w:rsidRDefault="00051115" w:rsidP="009E6574">
            <w:pPr>
              <w:jc w:val="center"/>
              <w:rPr>
                <w:rFonts w:cs="Arial"/>
                <w:sz w:val="32"/>
                <w:szCs w:val="32"/>
              </w:rPr>
            </w:pPr>
            <w:r w:rsidRPr="00051115">
              <w:rPr>
                <w:rFonts w:cs="Arial"/>
                <w:sz w:val="32"/>
                <w:szCs w:val="32"/>
              </w:rPr>
              <w:t>47 kΩ</w:t>
            </w:r>
          </w:p>
        </w:tc>
        <w:tc>
          <w:tcPr>
            <w:tcW w:w="1418" w:type="dxa"/>
            <w:noWrap/>
            <w:vAlign w:val="center"/>
          </w:tcPr>
          <w:p w14:paraId="708160D5" w14:textId="4A014F09" w:rsidR="00051115" w:rsidRPr="00051115" w:rsidRDefault="00051115" w:rsidP="009E6574">
            <w:pPr>
              <w:jc w:val="center"/>
              <w:rPr>
                <w:rFonts w:cs="Arial"/>
                <w:sz w:val="32"/>
                <w:szCs w:val="32"/>
              </w:rPr>
            </w:pPr>
            <w:r w:rsidRPr="00051115">
              <w:rPr>
                <w:rFonts w:cs="Arial"/>
                <w:sz w:val="32"/>
                <w:szCs w:val="32"/>
              </w:rPr>
              <w:t>200 µF</w:t>
            </w:r>
          </w:p>
        </w:tc>
        <w:tc>
          <w:tcPr>
            <w:tcW w:w="1984" w:type="dxa"/>
            <w:noWrap/>
            <w:vAlign w:val="center"/>
          </w:tcPr>
          <w:p w14:paraId="2E6CAE5C" w14:textId="4526BDF9" w:rsidR="00051115" w:rsidRPr="00051115" w:rsidRDefault="00051115" w:rsidP="009E6574">
            <w:pPr>
              <w:jc w:val="center"/>
              <w:rPr>
                <w:rFonts w:ascii="MV Boli" w:hAnsi="MV Boli" w:cs="MV Boli"/>
                <w:color w:val="0070C0"/>
                <w:sz w:val="32"/>
                <w:szCs w:val="32"/>
              </w:rPr>
            </w:pPr>
          </w:p>
        </w:tc>
        <w:tc>
          <w:tcPr>
            <w:tcW w:w="2227" w:type="dxa"/>
            <w:noWrap/>
            <w:vAlign w:val="center"/>
          </w:tcPr>
          <w:p w14:paraId="1A69D751" w14:textId="7460EB10" w:rsidR="00051115" w:rsidRPr="00051115" w:rsidRDefault="00051115" w:rsidP="009E6574">
            <w:pPr>
              <w:jc w:val="center"/>
              <w:rPr>
                <w:rFonts w:ascii="MV Boli" w:hAnsi="MV Boli" w:cs="MV Boli"/>
                <w:color w:val="0070C0"/>
                <w:sz w:val="32"/>
                <w:szCs w:val="32"/>
              </w:rPr>
            </w:pPr>
          </w:p>
        </w:tc>
      </w:tr>
      <w:tr w:rsidR="00051115" w14:paraId="165697C3" w14:textId="77777777" w:rsidTr="00051115">
        <w:trPr>
          <w:jc w:val="center"/>
        </w:trPr>
        <w:tc>
          <w:tcPr>
            <w:tcW w:w="1378" w:type="dxa"/>
            <w:noWrap/>
            <w:vAlign w:val="center"/>
          </w:tcPr>
          <w:p w14:paraId="6C73ACA2" w14:textId="1C48FA33" w:rsidR="00051115" w:rsidRPr="00051115" w:rsidRDefault="00051115" w:rsidP="009E6574">
            <w:pPr>
              <w:jc w:val="center"/>
              <w:rPr>
                <w:rFonts w:cs="Arial"/>
                <w:sz w:val="32"/>
                <w:szCs w:val="32"/>
              </w:rPr>
            </w:pPr>
            <w:r w:rsidRPr="00051115">
              <w:rPr>
                <w:rFonts w:cs="Arial"/>
                <w:sz w:val="32"/>
                <w:szCs w:val="32"/>
              </w:rPr>
              <w:t>47 kΩ</w:t>
            </w:r>
          </w:p>
        </w:tc>
        <w:tc>
          <w:tcPr>
            <w:tcW w:w="1418" w:type="dxa"/>
            <w:noWrap/>
            <w:vAlign w:val="center"/>
          </w:tcPr>
          <w:p w14:paraId="2CB2C3F4" w14:textId="2F41D686" w:rsidR="00051115" w:rsidRPr="00051115" w:rsidRDefault="00051115" w:rsidP="009E6574">
            <w:pPr>
              <w:jc w:val="center"/>
              <w:rPr>
                <w:rFonts w:cs="Arial"/>
                <w:sz w:val="32"/>
                <w:szCs w:val="32"/>
              </w:rPr>
            </w:pPr>
            <w:r w:rsidRPr="00051115">
              <w:rPr>
                <w:rFonts w:cs="Arial"/>
                <w:sz w:val="32"/>
                <w:szCs w:val="32"/>
              </w:rPr>
              <w:t>100 µF</w:t>
            </w:r>
          </w:p>
        </w:tc>
        <w:tc>
          <w:tcPr>
            <w:tcW w:w="1984" w:type="dxa"/>
            <w:noWrap/>
            <w:vAlign w:val="center"/>
          </w:tcPr>
          <w:p w14:paraId="61144047" w14:textId="54DD2F29" w:rsidR="00051115" w:rsidRPr="00051115" w:rsidRDefault="00051115" w:rsidP="009E6574">
            <w:pPr>
              <w:jc w:val="center"/>
              <w:rPr>
                <w:rFonts w:ascii="MV Boli" w:hAnsi="MV Boli" w:cs="MV Boli"/>
                <w:color w:val="0070C0"/>
                <w:sz w:val="32"/>
                <w:szCs w:val="32"/>
              </w:rPr>
            </w:pPr>
          </w:p>
        </w:tc>
        <w:tc>
          <w:tcPr>
            <w:tcW w:w="2227" w:type="dxa"/>
            <w:noWrap/>
            <w:vAlign w:val="center"/>
          </w:tcPr>
          <w:p w14:paraId="60F2DF6C" w14:textId="7A52C85A" w:rsidR="00051115" w:rsidRPr="00051115" w:rsidRDefault="00051115" w:rsidP="009E6574">
            <w:pPr>
              <w:jc w:val="center"/>
              <w:rPr>
                <w:rFonts w:ascii="MV Boli" w:hAnsi="MV Boli" w:cs="MV Boli"/>
                <w:color w:val="0070C0"/>
                <w:sz w:val="32"/>
                <w:szCs w:val="32"/>
              </w:rPr>
            </w:pPr>
          </w:p>
        </w:tc>
      </w:tr>
    </w:tbl>
    <w:p w14:paraId="409A588E" w14:textId="77777777" w:rsidR="00396885" w:rsidRDefault="00396885" w:rsidP="00E203D4">
      <w:pPr>
        <w:rPr>
          <w:rFonts w:cs="Arial"/>
        </w:rPr>
      </w:pPr>
    </w:p>
    <w:p w14:paraId="2C539602" w14:textId="77777777" w:rsidR="00182688" w:rsidRPr="00E203D4" w:rsidRDefault="00182688" w:rsidP="00E203D4">
      <w:pPr>
        <w:rPr>
          <w:rFonts w:cs="Arial"/>
        </w:rPr>
      </w:pPr>
    </w:p>
    <w:sectPr w:rsidR="00182688" w:rsidRPr="00E203D4"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11097" w14:textId="77777777" w:rsidR="00C965EF" w:rsidRDefault="00C965EF">
      <w:r>
        <w:separator/>
      </w:r>
    </w:p>
  </w:endnote>
  <w:endnote w:type="continuationSeparator" w:id="0">
    <w:p w14:paraId="1078CE7A" w14:textId="77777777" w:rsidR="00C965EF" w:rsidRDefault="00C9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BA59D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3FF96" w14:textId="77777777" w:rsidR="00C965EF" w:rsidRDefault="00C965EF">
      <w:r>
        <w:separator/>
      </w:r>
    </w:p>
  </w:footnote>
  <w:footnote w:type="continuationSeparator" w:id="0">
    <w:p w14:paraId="37563A08" w14:textId="77777777" w:rsidR="00C965EF" w:rsidRDefault="00C96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rPr>
        <w:lang w:val="en-GB"/>
      </w:rPr>
    </w:pPr>
    <w:r>
      <w:rPr>
        <w:noProof/>
      </w:rPr>
      <w:drawing>
        <wp:anchor distT="0" distB="0" distL="114300" distR="114300" simplePos="0" relativeHeight="251657216"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757CDC">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50956"/>
    <w:multiLevelType w:val="hybridMultilevel"/>
    <w:tmpl w:val="2DE4E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9"/>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8"/>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6"/>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7"/>
  </w:num>
  <w:num w:numId="45">
    <w:abstractNumId w:val="18"/>
    <w:lvlOverride w:ilvl="0">
      <w:startOverride w:val="1"/>
    </w:lvlOverride>
  </w:num>
  <w:num w:numId="46">
    <w:abstractNumId w:val="22"/>
  </w:num>
  <w:num w:numId="47">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115"/>
    <w:rsid w:val="00051787"/>
    <w:rsid w:val="0005193D"/>
    <w:rsid w:val="0006343E"/>
    <w:rsid w:val="000656BD"/>
    <w:rsid w:val="00066CC3"/>
    <w:rsid w:val="000722C8"/>
    <w:rsid w:val="0007519E"/>
    <w:rsid w:val="00075E94"/>
    <w:rsid w:val="000764B6"/>
    <w:rsid w:val="000768BA"/>
    <w:rsid w:val="000800CF"/>
    <w:rsid w:val="00083EE8"/>
    <w:rsid w:val="000A14B0"/>
    <w:rsid w:val="000A3654"/>
    <w:rsid w:val="000A388A"/>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7296D"/>
    <w:rsid w:val="00182688"/>
    <w:rsid w:val="00182CDC"/>
    <w:rsid w:val="00190988"/>
    <w:rsid w:val="0019251C"/>
    <w:rsid w:val="001A449E"/>
    <w:rsid w:val="001A684F"/>
    <w:rsid w:val="001A7224"/>
    <w:rsid w:val="001B325C"/>
    <w:rsid w:val="001B5142"/>
    <w:rsid w:val="001B764B"/>
    <w:rsid w:val="001C6D7E"/>
    <w:rsid w:val="001D1C2A"/>
    <w:rsid w:val="001D69C8"/>
    <w:rsid w:val="001E6344"/>
    <w:rsid w:val="001E6448"/>
    <w:rsid w:val="001E67A0"/>
    <w:rsid w:val="001F17D2"/>
    <w:rsid w:val="001F4D13"/>
    <w:rsid w:val="001F4F66"/>
    <w:rsid w:val="001F769C"/>
    <w:rsid w:val="00204678"/>
    <w:rsid w:val="002046AD"/>
    <w:rsid w:val="00205E7E"/>
    <w:rsid w:val="00217A7E"/>
    <w:rsid w:val="002323C1"/>
    <w:rsid w:val="00241577"/>
    <w:rsid w:val="00247250"/>
    <w:rsid w:val="00251174"/>
    <w:rsid w:val="00251F5D"/>
    <w:rsid w:val="002529AC"/>
    <w:rsid w:val="0026611F"/>
    <w:rsid w:val="00271A2E"/>
    <w:rsid w:val="00280D4B"/>
    <w:rsid w:val="00282294"/>
    <w:rsid w:val="0028248D"/>
    <w:rsid w:val="0028590F"/>
    <w:rsid w:val="00287155"/>
    <w:rsid w:val="002960EA"/>
    <w:rsid w:val="002A22E6"/>
    <w:rsid w:val="002A5084"/>
    <w:rsid w:val="002A69BD"/>
    <w:rsid w:val="002D2BEF"/>
    <w:rsid w:val="002D3AB9"/>
    <w:rsid w:val="002D3EE9"/>
    <w:rsid w:val="002E1812"/>
    <w:rsid w:val="002E1AAA"/>
    <w:rsid w:val="002E2EA9"/>
    <w:rsid w:val="002E51BE"/>
    <w:rsid w:val="002E78C1"/>
    <w:rsid w:val="002F0241"/>
    <w:rsid w:val="002F099E"/>
    <w:rsid w:val="003024E6"/>
    <w:rsid w:val="00302C0E"/>
    <w:rsid w:val="003100A9"/>
    <w:rsid w:val="00311190"/>
    <w:rsid w:val="00322589"/>
    <w:rsid w:val="00323B3E"/>
    <w:rsid w:val="00323D2C"/>
    <w:rsid w:val="0034002E"/>
    <w:rsid w:val="00341FA6"/>
    <w:rsid w:val="00342916"/>
    <w:rsid w:val="0035076B"/>
    <w:rsid w:val="003523D3"/>
    <w:rsid w:val="0035785D"/>
    <w:rsid w:val="003607D0"/>
    <w:rsid w:val="00360FB7"/>
    <w:rsid w:val="0036332F"/>
    <w:rsid w:val="00363EE2"/>
    <w:rsid w:val="00376E3F"/>
    <w:rsid w:val="00380A9F"/>
    <w:rsid w:val="00383D6D"/>
    <w:rsid w:val="00384F22"/>
    <w:rsid w:val="0038509B"/>
    <w:rsid w:val="003859EA"/>
    <w:rsid w:val="00385F80"/>
    <w:rsid w:val="00386D0F"/>
    <w:rsid w:val="00396885"/>
    <w:rsid w:val="003A143D"/>
    <w:rsid w:val="003A5486"/>
    <w:rsid w:val="003A705F"/>
    <w:rsid w:val="003B0332"/>
    <w:rsid w:val="003C382C"/>
    <w:rsid w:val="003D0688"/>
    <w:rsid w:val="003D0C70"/>
    <w:rsid w:val="003D5BEC"/>
    <w:rsid w:val="003D5F8A"/>
    <w:rsid w:val="003D74FE"/>
    <w:rsid w:val="003F21FB"/>
    <w:rsid w:val="003F4669"/>
    <w:rsid w:val="003F4A96"/>
    <w:rsid w:val="003F6D32"/>
    <w:rsid w:val="004012C1"/>
    <w:rsid w:val="0041289E"/>
    <w:rsid w:val="00413E03"/>
    <w:rsid w:val="004218BA"/>
    <w:rsid w:val="0042366D"/>
    <w:rsid w:val="00432E0E"/>
    <w:rsid w:val="00434525"/>
    <w:rsid w:val="00435EA1"/>
    <w:rsid w:val="004377CB"/>
    <w:rsid w:val="00455455"/>
    <w:rsid w:val="00460141"/>
    <w:rsid w:val="00460155"/>
    <w:rsid w:val="00460973"/>
    <w:rsid w:val="0047358F"/>
    <w:rsid w:val="00476D4B"/>
    <w:rsid w:val="00482CE6"/>
    <w:rsid w:val="00490A23"/>
    <w:rsid w:val="00491C4A"/>
    <w:rsid w:val="004A0B42"/>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14710"/>
    <w:rsid w:val="00517F69"/>
    <w:rsid w:val="00534E5A"/>
    <w:rsid w:val="00543BE7"/>
    <w:rsid w:val="0055302B"/>
    <w:rsid w:val="00572B6C"/>
    <w:rsid w:val="00573ACB"/>
    <w:rsid w:val="00573B8C"/>
    <w:rsid w:val="005744F6"/>
    <w:rsid w:val="00576642"/>
    <w:rsid w:val="00576668"/>
    <w:rsid w:val="005771A4"/>
    <w:rsid w:val="00591572"/>
    <w:rsid w:val="00592DAB"/>
    <w:rsid w:val="005940DF"/>
    <w:rsid w:val="00595245"/>
    <w:rsid w:val="005A31B4"/>
    <w:rsid w:val="005A49AD"/>
    <w:rsid w:val="005C3A65"/>
    <w:rsid w:val="005C7113"/>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8BE"/>
    <w:rsid w:val="006705D1"/>
    <w:rsid w:val="006735F3"/>
    <w:rsid w:val="0067752C"/>
    <w:rsid w:val="006847F4"/>
    <w:rsid w:val="0068508E"/>
    <w:rsid w:val="006A105D"/>
    <w:rsid w:val="006A55EC"/>
    <w:rsid w:val="006A67CE"/>
    <w:rsid w:val="006B181A"/>
    <w:rsid w:val="006B5425"/>
    <w:rsid w:val="006C14DA"/>
    <w:rsid w:val="006E3468"/>
    <w:rsid w:val="006E5040"/>
    <w:rsid w:val="006E72F4"/>
    <w:rsid w:val="006E7C0F"/>
    <w:rsid w:val="006F180D"/>
    <w:rsid w:val="006F1E9C"/>
    <w:rsid w:val="00702400"/>
    <w:rsid w:val="00706578"/>
    <w:rsid w:val="00712BE5"/>
    <w:rsid w:val="00713BC0"/>
    <w:rsid w:val="00716839"/>
    <w:rsid w:val="00717B03"/>
    <w:rsid w:val="007219CF"/>
    <w:rsid w:val="00727123"/>
    <w:rsid w:val="00746124"/>
    <w:rsid w:val="00747754"/>
    <w:rsid w:val="00755AE9"/>
    <w:rsid w:val="00757CDC"/>
    <w:rsid w:val="00770ECF"/>
    <w:rsid w:val="007735FE"/>
    <w:rsid w:val="00781597"/>
    <w:rsid w:val="00782ED3"/>
    <w:rsid w:val="007846B5"/>
    <w:rsid w:val="00787F52"/>
    <w:rsid w:val="0079056A"/>
    <w:rsid w:val="00792E95"/>
    <w:rsid w:val="007A2EA9"/>
    <w:rsid w:val="007A7500"/>
    <w:rsid w:val="007B2084"/>
    <w:rsid w:val="007B2DB2"/>
    <w:rsid w:val="007B3659"/>
    <w:rsid w:val="007B6235"/>
    <w:rsid w:val="007C19C1"/>
    <w:rsid w:val="007C1DCE"/>
    <w:rsid w:val="007C282A"/>
    <w:rsid w:val="007C41A2"/>
    <w:rsid w:val="007C62B6"/>
    <w:rsid w:val="007E05F7"/>
    <w:rsid w:val="00805C2F"/>
    <w:rsid w:val="00811BF5"/>
    <w:rsid w:val="008135B6"/>
    <w:rsid w:val="008163C5"/>
    <w:rsid w:val="00817D41"/>
    <w:rsid w:val="00820994"/>
    <w:rsid w:val="0082723E"/>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3397"/>
    <w:rsid w:val="008F33A0"/>
    <w:rsid w:val="008F43B8"/>
    <w:rsid w:val="008F4EC1"/>
    <w:rsid w:val="00906F27"/>
    <w:rsid w:val="009070DC"/>
    <w:rsid w:val="009203DC"/>
    <w:rsid w:val="0093224F"/>
    <w:rsid w:val="00937B5D"/>
    <w:rsid w:val="00945F8D"/>
    <w:rsid w:val="00946EE1"/>
    <w:rsid w:val="0095183A"/>
    <w:rsid w:val="00955E67"/>
    <w:rsid w:val="00965E72"/>
    <w:rsid w:val="00971949"/>
    <w:rsid w:val="00973880"/>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574"/>
    <w:rsid w:val="009E6D4A"/>
    <w:rsid w:val="009F0679"/>
    <w:rsid w:val="00A00A70"/>
    <w:rsid w:val="00A04BB4"/>
    <w:rsid w:val="00A05CC9"/>
    <w:rsid w:val="00A15743"/>
    <w:rsid w:val="00A17592"/>
    <w:rsid w:val="00A23D81"/>
    <w:rsid w:val="00A24AD1"/>
    <w:rsid w:val="00A30474"/>
    <w:rsid w:val="00A304DD"/>
    <w:rsid w:val="00A33BF2"/>
    <w:rsid w:val="00A37375"/>
    <w:rsid w:val="00A53FC0"/>
    <w:rsid w:val="00A6360F"/>
    <w:rsid w:val="00A65482"/>
    <w:rsid w:val="00A655F1"/>
    <w:rsid w:val="00A7178B"/>
    <w:rsid w:val="00A77A3F"/>
    <w:rsid w:val="00A77C0C"/>
    <w:rsid w:val="00A8090C"/>
    <w:rsid w:val="00A8531E"/>
    <w:rsid w:val="00A90946"/>
    <w:rsid w:val="00AA1A82"/>
    <w:rsid w:val="00AA4AB7"/>
    <w:rsid w:val="00AB0F19"/>
    <w:rsid w:val="00AB189E"/>
    <w:rsid w:val="00AC0D20"/>
    <w:rsid w:val="00AC3AE5"/>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24C3F"/>
    <w:rsid w:val="00B344E0"/>
    <w:rsid w:val="00B3559F"/>
    <w:rsid w:val="00B421CD"/>
    <w:rsid w:val="00B46A79"/>
    <w:rsid w:val="00B479B8"/>
    <w:rsid w:val="00B47FAB"/>
    <w:rsid w:val="00B50EDC"/>
    <w:rsid w:val="00B51A52"/>
    <w:rsid w:val="00B61D2A"/>
    <w:rsid w:val="00B65E65"/>
    <w:rsid w:val="00B76AD1"/>
    <w:rsid w:val="00B804D1"/>
    <w:rsid w:val="00B820A9"/>
    <w:rsid w:val="00B92265"/>
    <w:rsid w:val="00B93F9E"/>
    <w:rsid w:val="00BA59DD"/>
    <w:rsid w:val="00BB3A6C"/>
    <w:rsid w:val="00BB45ED"/>
    <w:rsid w:val="00BD239F"/>
    <w:rsid w:val="00BD27A4"/>
    <w:rsid w:val="00BD40EC"/>
    <w:rsid w:val="00BD6E35"/>
    <w:rsid w:val="00BE3F36"/>
    <w:rsid w:val="00BF56BF"/>
    <w:rsid w:val="00BF665D"/>
    <w:rsid w:val="00BF7E21"/>
    <w:rsid w:val="00C167FF"/>
    <w:rsid w:val="00C17CA0"/>
    <w:rsid w:val="00C302F7"/>
    <w:rsid w:val="00C33785"/>
    <w:rsid w:val="00C35FA3"/>
    <w:rsid w:val="00C43AC1"/>
    <w:rsid w:val="00C539B9"/>
    <w:rsid w:val="00C53AFF"/>
    <w:rsid w:val="00C638FB"/>
    <w:rsid w:val="00C64AEF"/>
    <w:rsid w:val="00C66F6A"/>
    <w:rsid w:val="00C67E66"/>
    <w:rsid w:val="00C7297B"/>
    <w:rsid w:val="00C76238"/>
    <w:rsid w:val="00C77468"/>
    <w:rsid w:val="00C85E15"/>
    <w:rsid w:val="00C87168"/>
    <w:rsid w:val="00C90BB5"/>
    <w:rsid w:val="00C965EF"/>
    <w:rsid w:val="00CA31C2"/>
    <w:rsid w:val="00CA34F3"/>
    <w:rsid w:val="00CA6079"/>
    <w:rsid w:val="00CB28D8"/>
    <w:rsid w:val="00CB38F5"/>
    <w:rsid w:val="00CB7495"/>
    <w:rsid w:val="00CC2E37"/>
    <w:rsid w:val="00CC72FA"/>
    <w:rsid w:val="00CD0A93"/>
    <w:rsid w:val="00CD258D"/>
    <w:rsid w:val="00CD5D7E"/>
    <w:rsid w:val="00CE1A3F"/>
    <w:rsid w:val="00CF021F"/>
    <w:rsid w:val="00D037B7"/>
    <w:rsid w:val="00D17B86"/>
    <w:rsid w:val="00D232D4"/>
    <w:rsid w:val="00D247B8"/>
    <w:rsid w:val="00D462A8"/>
    <w:rsid w:val="00D6173D"/>
    <w:rsid w:val="00D6676D"/>
    <w:rsid w:val="00D805C6"/>
    <w:rsid w:val="00D82ADC"/>
    <w:rsid w:val="00D83D7F"/>
    <w:rsid w:val="00D85B1D"/>
    <w:rsid w:val="00D8647C"/>
    <w:rsid w:val="00D90641"/>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0BB4"/>
    <w:rsid w:val="00E1381D"/>
    <w:rsid w:val="00E140C9"/>
    <w:rsid w:val="00E1562C"/>
    <w:rsid w:val="00E173E1"/>
    <w:rsid w:val="00E202AF"/>
    <w:rsid w:val="00E203D4"/>
    <w:rsid w:val="00E20EA9"/>
    <w:rsid w:val="00E210BF"/>
    <w:rsid w:val="00E21D5A"/>
    <w:rsid w:val="00E37345"/>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A6656"/>
    <w:rsid w:val="00EB5CCE"/>
    <w:rsid w:val="00EC0F53"/>
    <w:rsid w:val="00EC1DCF"/>
    <w:rsid w:val="00ED1D9C"/>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14C81E8A-F093-41DF-AE98-2B5A37C98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7DAE4-8D42-4283-9C11-529ACE050A95}">
  <ds:schemaRefs>
    <ds:schemaRef ds:uri="http://schemas.microsoft.com/sharepoint/v3/contenttype/forms"/>
  </ds:schemaRefs>
</ds:datastoreItem>
</file>

<file path=customXml/itemProps3.xml><?xml version="1.0" encoding="utf-8"?>
<ds:datastoreItem xmlns:ds="http://schemas.openxmlformats.org/officeDocument/2006/customXml" ds:itemID="{989D3F21-AEF2-4197-A15B-76172D28F55D}">
  <ds:schemaRefs>
    <ds:schemaRef ds:uri="http://schemas.openxmlformats.org/officeDocument/2006/bibliography"/>
  </ds:schemaRefs>
</ds:datastoreItem>
</file>

<file path=customXml/itemProps4.xml><?xml version="1.0" encoding="utf-8"?>
<ds:datastoreItem xmlns:ds="http://schemas.openxmlformats.org/officeDocument/2006/customXml" ds:itemID="{C3C5372F-34A7-46E7-A493-62B57C79519E}">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2090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2417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8</cp:revision>
  <cp:lastPrinted>2011-01-17T20:26:00Z</cp:lastPrinted>
  <dcterms:created xsi:type="dcterms:W3CDTF">2021-05-17T08:10:00Z</dcterms:created>
  <dcterms:modified xsi:type="dcterms:W3CDTF">2022-08-24T13:16:00Z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